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77BA" w14:textId="77777777" w:rsidR="00844114" w:rsidRDefault="00844114" w:rsidP="00844114">
      <w:pPr>
        <w:rPr>
          <w:rFonts w:ascii="Tahoma" w:hAnsi="Tahoma"/>
          <w:b/>
          <w:i/>
          <w:sz w:val="80"/>
          <w:szCs w:val="80"/>
          <w:lang w:val="en-US"/>
        </w:rPr>
      </w:pPr>
      <w:r>
        <w:rPr>
          <w:rFonts w:ascii="Tahoma" w:hAnsi="Tahoma"/>
          <w:b/>
          <w:i/>
          <w:sz w:val="80"/>
          <w:szCs w:val="80"/>
          <w:lang w:val="en-US"/>
        </w:rPr>
        <w:t>MARGELIS</w:t>
      </w:r>
    </w:p>
    <w:p w14:paraId="395DE0C7" w14:textId="77777777" w:rsidR="00844114" w:rsidRDefault="00844114" w:rsidP="00844114">
      <w:pPr>
        <w:rPr>
          <w:rFonts w:ascii="Tahoma" w:hAnsi="Tahoma"/>
          <w:lang w:val="en-US"/>
        </w:rPr>
      </w:pPr>
      <w:r>
        <w:rPr>
          <w:rFonts w:ascii="Tahoma" w:hAnsi="Tahoma"/>
          <w:lang w:val="en-US"/>
        </w:rPr>
        <w:t>TRAVEL SERVICES &amp; COACH OPERATOR</w:t>
      </w:r>
    </w:p>
    <w:p w14:paraId="618513B3" w14:textId="77777777" w:rsidR="00844114" w:rsidRDefault="00844114" w:rsidP="00844114">
      <w:pPr>
        <w:rPr>
          <w:rFonts w:ascii="Tahoma" w:hAnsi="Tahoma"/>
          <w:lang w:val="en-US"/>
        </w:rPr>
      </w:pPr>
      <w:r w:rsidRPr="0089473B">
        <w:rPr>
          <w:rFonts w:ascii="Tahoma" w:hAnsi="Tahoma"/>
          <w:lang w:val="en-US"/>
        </w:rPr>
        <w:t xml:space="preserve">  </w:t>
      </w:r>
      <w:r>
        <w:rPr>
          <w:rFonts w:ascii="Tahoma" w:hAnsi="Tahoma"/>
        </w:rPr>
        <w:t>ΣΑΤΩΒΡΙΑΝΔΟΥ</w:t>
      </w:r>
      <w:r>
        <w:rPr>
          <w:rFonts w:ascii="Tahoma" w:hAnsi="Tahoma"/>
          <w:lang w:val="en-US"/>
        </w:rPr>
        <w:t xml:space="preserve"> 3  –  </w:t>
      </w:r>
      <w:r>
        <w:rPr>
          <w:rFonts w:ascii="Tahoma" w:hAnsi="Tahoma"/>
        </w:rPr>
        <w:t>ΠΑΤΡΑ</w:t>
      </w:r>
      <w:r>
        <w:rPr>
          <w:rFonts w:ascii="Tahoma" w:hAnsi="Tahoma"/>
          <w:lang w:val="en-US"/>
        </w:rPr>
        <w:t>, 262 23</w:t>
      </w:r>
    </w:p>
    <w:p w14:paraId="495198F6" w14:textId="77777777" w:rsidR="00844114" w:rsidRDefault="00844114" w:rsidP="00844114">
      <w:pPr>
        <w:rPr>
          <w:rFonts w:ascii="Tahoma" w:hAnsi="Tahoma"/>
          <w:lang w:val="en-US"/>
        </w:rPr>
      </w:pPr>
      <w:r w:rsidRPr="0089473B">
        <w:rPr>
          <w:rFonts w:ascii="Tahoma" w:hAnsi="Tahoma"/>
          <w:lang w:val="en-US"/>
        </w:rPr>
        <w:t xml:space="preserve">   </w:t>
      </w:r>
      <w:r>
        <w:rPr>
          <w:rFonts w:ascii="Tahoma" w:hAnsi="Tahoma"/>
        </w:rPr>
        <w:t>ΤΗΛ</w:t>
      </w:r>
      <w:r>
        <w:rPr>
          <w:rFonts w:ascii="Tahoma" w:hAnsi="Tahoma"/>
          <w:lang w:val="en-US"/>
        </w:rPr>
        <w:t xml:space="preserve">: 2610222350  &amp;  2610278259  </w:t>
      </w:r>
    </w:p>
    <w:p w14:paraId="5A65F486" w14:textId="77777777" w:rsidR="00844114" w:rsidRPr="00E71839" w:rsidRDefault="00844114" w:rsidP="00844114">
      <w:pPr>
        <w:rPr>
          <w:rFonts w:ascii="Tahoma" w:hAnsi="Tahoma" w:cs="Tahoma"/>
          <w:sz w:val="21"/>
          <w:szCs w:val="21"/>
          <w:lang w:val="en-US"/>
        </w:rPr>
      </w:pPr>
      <w:r>
        <w:rPr>
          <w:rFonts w:ascii="Tahoma" w:hAnsi="Tahoma" w:cs="Tahoma"/>
          <w:sz w:val="21"/>
          <w:szCs w:val="21"/>
          <w:lang w:val="en-GB"/>
        </w:rPr>
        <w:t>e</w:t>
      </w:r>
      <w:r w:rsidRPr="00E71839">
        <w:rPr>
          <w:rFonts w:ascii="Tahoma" w:hAnsi="Tahoma" w:cs="Tahoma"/>
          <w:sz w:val="21"/>
          <w:szCs w:val="21"/>
          <w:lang w:val="en-US"/>
        </w:rPr>
        <w:t>-</w:t>
      </w:r>
      <w:r>
        <w:rPr>
          <w:rFonts w:ascii="Tahoma" w:hAnsi="Tahoma" w:cs="Tahoma"/>
          <w:sz w:val="21"/>
          <w:szCs w:val="21"/>
          <w:lang w:val="en-GB"/>
        </w:rPr>
        <w:t>mail</w:t>
      </w:r>
      <w:r w:rsidRPr="00E71839">
        <w:rPr>
          <w:rFonts w:ascii="Tahoma" w:hAnsi="Tahoma" w:cs="Tahoma"/>
          <w:sz w:val="21"/>
          <w:szCs w:val="21"/>
          <w:lang w:val="en-US"/>
        </w:rPr>
        <w:t xml:space="preserve">: </w:t>
      </w:r>
      <w:hyperlink r:id="rId5" w:history="1">
        <w:r w:rsidRPr="00C743DC">
          <w:rPr>
            <w:rStyle w:val="-"/>
            <w:rFonts w:ascii="Tahoma" w:hAnsi="Tahoma" w:cs="Tahoma"/>
            <w:sz w:val="21"/>
            <w:szCs w:val="21"/>
            <w:lang w:val="en-GB"/>
          </w:rPr>
          <w:t>info</w:t>
        </w:r>
        <w:r w:rsidRPr="00E71839">
          <w:rPr>
            <w:rStyle w:val="-"/>
            <w:rFonts w:ascii="Tahoma" w:hAnsi="Tahoma" w:cs="Tahoma"/>
            <w:sz w:val="21"/>
            <w:szCs w:val="21"/>
            <w:lang w:val="en-US"/>
          </w:rPr>
          <w:t>@</w:t>
        </w:r>
        <w:r w:rsidRPr="00C743DC">
          <w:rPr>
            <w:rStyle w:val="-"/>
            <w:rFonts w:ascii="Tahoma" w:hAnsi="Tahoma" w:cs="Tahoma"/>
            <w:sz w:val="21"/>
            <w:szCs w:val="21"/>
            <w:lang w:val="en-GB"/>
          </w:rPr>
          <w:t>margelis</w:t>
        </w:r>
        <w:r w:rsidRPr="00E71839">
          <w:rPr>
            <w:rStyle w:val="-"/>
            <w:rFonts w:ascii="Tahoma" w:hAnsi="Tahoma" w:cs="Tahoma"/>
            <w:sz w:val="21"/>
            <w:szCs w:val="21"/>
            <w:lang w:val="en-US"/>
          </w:rPr>
          <w:t>.</w:t>
        </w:r>
        <w:r w:rsidRPr="00C743DC">
          <w:rPr>
            <w:rStyle w:val="-"/>
            <w:rFonts w:ascii="Tahoma" w:hAnsi="Tahoma" w:cs="Tahoma"/>
            <w:sz w:val="21"/>
            <w:szCs w:val="21"/>
            <w:lang w:val="en-US"/>
          </w:rPr>
          <w:t>eu</w:t>
        </w:r>
      </w:hyperlink>
      <w:r>
        <w:rPr>
          <w:rFonts w:ascii="Tahoma" w:hAnsi="Tahoma" w:cs="Tahoma"/>
          <w:sz w:val="21"/>
          <w:szCs w:val="21"/>
          <w:lang w:val="en-US"/>
        </w:rPr>
        <w:t xml:space="preserve">  </w:t>
      </w:r>
      <w:r w:rsidRPr="00E71839">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E71839">
          <w:rPr>
            <w:rStyle w:val="-"/>
            <w:rFonts w:ascii="Tahoma" w:hAnsi="Tahoma" w:cs="Tahoma"/>
            <w:sz w:val="21"/>
            <w:szCs w:val="21"/>
            <w:lang w:val="en-US"/>
          </w:rPr>
          <w:t>.</w:t>
        </w:r>
        <w:r>
          <w:rPr>
            <w:rStyle w:val="-"/>
            <w:rFonts w:ascii="Tahoma" w:hAnsi="Tahoma" w:cs="Tahoma"/>
            <w:sz w:val="21"/>
            <w:szCs w:val="21"/>
            <w:lang w:val="en-US"/>
          </w:rPr>
          <w:t>margelis</w:t>
        </w:r>
        <w:r w:rsidRPr="00E71839">
          <w:rPr>
            <w:rStyle w:val="-"/>
            <w:rFonts w:ascii="Tahoma" w:hAnsi="Tahoma" w:cs="Tahoma"/>
            <w:sz w:val="21"/>
            <w:szCs w:val="21"/>
            <w:lang w:val="en-US"/>
          </w:rPr>
          <w:t>.</w:t>
        </w:r>
        <w:r>
          <w:rPr>
            <w:rStyle w:val="-"/>
            <w:rFonts w:ascii="Tahoma" w:hAnsi="Tahoma" w:cs="Tahoma"/>
            <w:sz w:val="21"/>
            <w:szCs w:val="21"/>
            <w:lang w:val="en-US"/>
          </w:rPr>
          <w:t>eu</w:t>
        </w:r>
      </w:hyperlink>
      <w:r w:rsidRPr="00E71839">
        <w:rPr>
          <w:rFonts w:ascii="Tahoma" w:hAnsi="Tahoma" w:cs="Tahoma"/>
          <w:sz w:val="21"/>
          <w:szCs w:val="21"/>
          <w:lang w:val="en-US"/>
        </w:rPr>
        <w:t xml:space="preserve"> </w:t>
      </w:r>
    </w:p>
    <w:p w14:paraId="1462ACBF" w14:textId="77777777" w:rsidR="00844114" w:rsidRPr="00572B31" w:rsidRDefault="00844114" w:rsidP="00844114">
      <w:pPr>
        <w:jc w:val="center"/>
        <w:rPr>
          <w:rFonts w:ascii="Tahoma" w:hAnsi="Tahoma"/>
          <w:b/>
          <w:sz w:val="2"/>
          <w:szCs w:val="2"/>
          <w:u w:val="single"/>
          <w:lang w:val="en-US"/>
        </w:rPr>
      </w:pPr>
    </w:p>
    <w:p w14:paraId="2889DCBA" w14:textId="77777777" w:rsidR="00844114" w:rsidRPr="00B21CCC" w:rsidRDefault="00844114" w:rsidP="00844114">
      <w:pPr>
        <w:jc w:val="center"/>
        <w:rPr>
          <w:rFonts w:ascii="Tahoma" w:hAnsi="Tahoma"/>
          <w:b/>
          <w:sz w:val="44"/>
          <w:szCs w:val="44"/>
          <w:u w:val="single"/>
        </w:rPr>
      </w:pPr>
      <w:r w:rsidRPr="00B21CCC">
        <w:rPr>
          <w:rFonts w:ascii="Tahoma" w:hAnsi="Tahoma"/>
          <w:b/>
          <w:sz w:val="44"/>
          <w:szCs w:val="44"/>
          <w:u w:val="single"/>
        </w:rPr>
        <w:t xml:space="preserve">Βυζαντινή ΚΑΣΤΟΡΙΑ &amp; ΜΕΤΣΟΒΟ     </w:t>
      </w:r>
    </w:p>
    <w:p w14:paraId="4BE58E08" w14:textId="77777777" w:rsidR="00844114" w:rsidRPr="00572B31" w:rsidRDefault="00844114" w:rsidP="00844114">
      <w:pPr>
        <w:jc w:val="center"/>
        <w:rPr>
          <w:rFonts w:ascii="Tahoma" w:hAnsi="Tahoma"/>
          <w:b/>
          <w:bCs/>
          <w:i/>
          <w:iCs/>
          <w:sz w:val="2"/>
          <w:szCs w:val="2"/>
        </w:rPr>
      </w:pPr>
    </w:p>
    <w:p w14:paraId="4086A72B" w14:textId="77777777" w:rsidR="00844114" w:rsidRDefault="00844114" w:rsidP="00844114">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2 ΗΜΕΡΕΣ</w:t>
      </w:r>
    </w:p>
    <w:tbl>
      <w:tblPr>
        <w:tblStyle w:val="ab"/>
        <w:tblW w:w="0" w:type="auto"/>
        <w:tblInd w:w="3794" w:type="dxa"/>
        <w:tblLook w:val="04A0" w:firstRow="1" w:lastRow="0" w:firstColumn="1" w:lastColumn="0" w:noHBand="0" w:noVBand="1"/>
      </w:tblPr>
      <w:tblGrid>
        <w:gridCol w:w="1771"/>
        <w:gridCol w:w="1773"/>
      </w:tblGrid>
      <w:tr w:rsidR="00844114" w14:paraId="21F71D4C" w14:textId="77777777" w:rsidTr="00460DD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7E36F" w14:textId="77777777" w:rsidR="00844114" w:rsidRDefault="00844114" w:rsidP="00460DD4">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CBF62" w14:textId="77777777" w:rsidR="00844114" w:rsidRDefault="00844114" w:rsidP="00460DD4">
            <w:pPr>
              <w:tabs>
                <w:tab w:val="left" w:pos="4611"/>
              </w:tabs>
              <w:jc w:val="center"/>
              <w:rPr>
                <w:rFonts w:ascii="Tahoma" w:hAnsi="Tahoma"/>
                <w:b/>
                <w:bCs/>
                <w:sz w:val="21"/>
                <w:szCs w:val="21"/>
              </w:rPr>
            </w:pPr>
            <w:r>
              <w:rPr>
                <w:rFonts w:ascii="Tahoma" w:hAnsi="Tahoma"/>
                <w:b/>
                <w:bCs/>
                <w:sz w:val="21"/>
                <w:szCs w:val="21"/>
              </w:rPr>
              <w:t>ΕΠΙΣΤΡΟΦΗ</w:t>
            </w:r>
          </w:p>
        </w:tc>
      </w:tr>
      <w:tr w:rsidR="00844114" w14:paraId="6A7DCFE6" w14:textId="77777777" w:rsidTr="00460DD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BA87B" w14:textId="4EB78567" w:rsidR="00844114" w:rsidRPr="003B4BFC" w:rsidRDefault="008F4125" w:rsidP="00460DD4">
            <w:pPr>
              <w:tabs>
                <w:tab w:val="left" w:pos="4611"/>
              </w:tabs>
              <w:jc w:val="center"/>
              <w:rPr>
                <w:rFonts w:ascii="Tahoma" w:hAnsi="Tahoma"/>
                <w:b/>
                <w:bCs/>
                <w:sz w:val="21"/>
                <w:szCs w:val="21"/>
              </w:rPr>
            </w:pPr>
            <w:r>
              <w:rPr>
                <w:rFonts w:ascii="Tahoma" w:hAnsi="Tahoma"/>
                <w:b/>
                <w:bCs/>
                <w:sz w:val="21"/>
                <w:szCs w:val="21"/>
              </w:rPr>
              <w:t>15/03</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B2F2E" w14:textId="3B4DCAAA" w:rsidR="00844114" w:rsidRPr="00E71839" w:rsidRDefault="008F4125" w:rsidP="00460DD4">
            <w:pPr>
              <w:tabs>
                <w:tab w:val="left" w:pos="4611"/>
              </w:tabs>
              <w:jc w:val="center"/>
              <w:rPr>
                <w:rFonts w:ascii="Tahoma" w:hAnsi="Tahoma"/>
                <w:b/>
                <w:bCs/>
                <w:sz w:val="21"/>
                <w:szCs w:val="21"/>
              </w:rPr>
            </w:pPr>
            <w:r>
              <w:rPr>
                <w:rFonts w:ascii="Tahoma" w:hAnsi="Tahoma"/>
                <w:b/>
                <w:bCs/>
                <w:sz w:val="21"/>
                <w:szCs w:val="21"/>
              </w:rPr>
              <w:t>16/03</w:t>
            </w:r>
          </w:p>
        </w:tc>
      </w:tr>
    </w:tbl>
    <w:p w14:paraId="779DA2BD" w14:textId="77777777" w:rsidR="00844114" w:rsidRDefault="00844114" w:rsidP="00844114">
      <w:pPr>
        <w:tabs>
          <w:tab w:val="left" w:pos="1200"/>
        </w:tabs>
        <w:rPr>
          <w:rFonts w:ascii="Tahoma" w:hAnsi="Tahoma"/>
          <w:b/>
          <w:bCs/>
          <w:sz w:val="10"/>
          <w:szCs w:val="10"/>
        </w:rPr>
      </w:pPr>
    </w:p>
    <w:p w14:paraId="757913FC" w14:textId="77777777" w:rsidR="00844114" w:rsidRDefault="00844114" w:rsidP="00844114">
      <w:pPr>
        <w:tabs>
          <w:tab w:val="left" w:pos="4611"/>
        </w:tabs>
        <w:jc w:val="both"/>
        <w:rPr>
          <w:rFonts w:ascii="Tahoma" w:hAnsi="Tahoma"/>
          <w:b/>
          <w:bCs/>
          <w:sz w:val="21"/>
          <w:szCs w:val="21"/>
        </w:rPr>
      </w:pPr>
      <w:r>
        <w:rPr>
          <w:rFonts w:ascii="Tahoma" w:hAnsi="Tahoma"/>
          <w:b/>
          <w:bCs/>
          <w:sz w:val="21"/>
          <w:szCs w:val="21"/>
        </w:rPr>
        <w:t xml:space="preserve">1η ΗΜΕΡΑ: ΠΑΤΡΑ – ΚΑΣΤΟΡΙΑ </w:t>
      </w:r>
    </w:p>
    <w:p w14:paraId="410096F8" w14:textId="77777777" w:rsidR="00844114" w:rsidRDefault="00844114" w:rsidP="00844114">
      <w:pPr>
        <w:tabs>
          <w:tab w:val="left" w:pos="4011"/>
        </w:tabs>
        <w:jc w:val="both"/>
        <w:rPr>
          <w:rFonts w:ascii="Tahoma" w:hAnsi="Tahoma"/>
          <w:sz w:val="21"/>
          <w:szCs w:val="21"/>
        </w:rPr>
      </w:pPr>
      <w:r>
        <w:rPr>
          <w:rFonts w:ascii="Tahoma" w:hAnsi="Tahoma"/>
          <w:sz w:val="21"/>
          <w:szCs w:val="21"/>
        </w:rPr>
        <w:t>Συγκέντρωση των εκδρομέων στη πλατεία Τριών Συμμάχων (στο κάτω μέρος στην Όθωνος Αμαλίας) και στις 07:00 αναχωρούμε μέσω Ιόνιας – Εγνατίας Οδού – Καστοριά. Άφιξη στη Καστοριά νωρίς το μεσημέρι. Είναι η πιο γραφική πόλη της Δυτικής Μακεδονίας, χτισμένη σε μια μικρή χερσόνησο στη δυτική όχθη της λίμνης Ορεστιάδας που έχει ανακηρυχθεί «Μνημείο Φυσικού Κάλλους».. Χαρακτηριστικό της πόλης είναι οι 70 Βυζαντινές εκκλησίες, η εκκλησία της Μαυριώτισας δίπλα στη λίμνη και τα εντυπωσιακά αρχοντικά στη παραδοσιακή συνοικία Ντολτσό. Ελεύθερος χρόνος για μια πρώτη γνωριμία και γεύμα και στην συνέχεια τακτοποίηση στο ξενοδοχείο. Το απόγευμα ελεύθερο στη διάθεση σας να περιηγηθείτε στην πολύ όμορφα φωτισμένη πόλη, στα καταστήματα με τις γούνες και δερμάτινα ήδη που αποτελούν βασικό χαρακτηριστικό και παράδοση για την Καστοριά.</w:t>
      </w:r>
    </w:p>
    <w:p w14:paraId="4EAC7BA3" w14:textId="77777777" w:rsidR="00844114" w:rsidRPr="00EE6F2A" w:rsidRDefault="00844114" w:rsidP="00844114">
      <w:pPr>
        <w:tabs>
          <w:tab w:val="left" w:pos="4011"/>
        </w:tabs>
        <w:jc w:val="both"/>
        <w:rPr>
          <w:rFonts w:ascii="Tahoma" w:hAnsi="Tahoma"/>
          <w:sz w:val="8"/>
          <w:szCs w:val="8"/>
        </w:rPr>
      </w:pPr>
    </w:p>
    <w:p w14:paraId="4A100A5C" w14:textId="77777777" w:rsidR="00844114" w:rsidRPr="008C75A7" w:rsidRDefault="00844114" w:rsidP="00844114">
      <w:pPr>
        <w:pStyle w:val="aa"/>
        <w:jc w:val="both"/>
        <w:rPr>
          <w:rFonts w:ascii="Tahoma" w:hAnsi="Tahoma"/>
          <w:sz w:val="2"/>
          <w:szCs w:val="2"/>
        </w:rPr>
      </w:pPr>
    </w:p>
    <w:p w14:paraId="646A45B5" w14:textId="77777777" w:rsidR="00844114" w:rsidRDefault="00844114" w:rsidP="00844114">
      <w:pPr>
        <w:tabs>
          <w:tab w:val="left" w:pos="4011"/>
        </w:tabs>
        <w:jc w:val="both"/>
        <w:rPr>
          <w:rFonts w:ascii="Tahoma" w:hAnsi="Tahoma"/>
          <w:b/>
          <w:bCs/>
          <w:sz w:val="21"/>
          <w:szCs w:val="21"/>
        </w:rPr>
      </w:pPr>
      <w:r>
        <w:rPr>
          <w:rFonts w:ascii="Tahoma" w:hAnsi="Tahoma"/>
          <w:b/>
          <w:bCs/>
          <w:sz w:val="21"/>
          <w:szCs w:val="21"/>
        </w:rPr>
        <w:t xml:space="preserve">2η ΗΜΕΡΑ: ΚΑΣΤΟΡΙΑ – ΜΕΤΣΟΒΟ – ΠΑΤΡΑ </w:t>
      </w:r>
    </w:p>
    <w:p w14:paraId="5C012C3C" w14:textId="3E7DC506" w:rsidR="00844114" w:rsidRDefault="00844114" w:rsidP="00844114">
      <w:pPr>
        <w:tabs>
          <w:tab w:val="left" w:pos="4011"/>
        </w:tabs>
        <w:jc w:val="both"/>
        <w:rPr>
          <w:rFonts w:ascii="Tahoma" w:hAnsi="Tahoma"/>
          <w:sz w:val="21"/>
          <w:szCs w:val="21"/>
        </w:rPr>
      </w:pPr>
      <w:r>
        <w:rPr>
          <w:rFonts w:ascii="Tahoma" w:hAnsi="Tahoma"/>
          <w:sz w:val="21"/>
          <w:szCs w:val="21"/>
        </w:rPr>
        <w:t xml:space="preserve">Το πρωινό μας είναι αφιερωμένο στη βυζαντινή Καστοριά. Θα ακολουθήσει εμπεριστατωμένη περιήγηση (πεζή) στον ιστορικό ιστό της πόλης. </w:t>
      </w:r>
      <w:r w:rsidRPr="00053299">
        <w:rPr>
          <w:rFonts w:ascii="Roboto" w:hAnsi="Roboto"/>
          <w:color w:val="000000" w:themeColor="text1"/>
          <w:sz w:val="21"/>
          <w:szCs w:val="21"/>
          <w:shd w:val="clear" w:color="auto" w:fill="FFFFFF"/>
        </w:rPr>
        <w:t xml:space="preserve">Μοναδικής αρχιτεκτονικής και διακοσμημένες με υψηλής τέχνης τοιχογραφίες οι βυζαντινές εκκλησίες μεταμορφώνουν την πόλη της Καστοριάς σε ένα ζωντανό μουσείο βυζαντινού πολιτισμού. Το Βυζαντινό </w:t>
      </w:r>
      <w:r>
        <w:rPr>
          <w:rFonts w:ascii="Roboto" w:hAnsi="Roboto"/>
          <w:color w:val="000000" w:themeColor="text1"/>
          <w:sz w:val="21"/>
          <w:szCs w:val="21"/>
          <w:shd w:val="clear" w:color="auto" w:fill="FFFFFF"/>
        </w:rPr>
        <w:t>Μουσείο</w:t>
      </w:r>
      <w:r w:rsidRPr="00053299">
        <w:rPr>
          <w:rFonts w:ascii="Roboto" w:hAnsi="Roboto"/>
          <w:color w:val="000000" w:themeColor="text1"/>
          <w:sz w:val="21"/>
          <w:szCs w:val="21"/>
          <w:shd w:val="clear" w:color="auto" w:fill="FFFFFF"/>
        </w:rPr>
        <w:t xml:space="preserve">, η </w:t>
      </w:r>
      <w:r w:rsidRPr="00053299">
        <w:rPr>
          <w:rFonts w:ascii="Tahoma" w:hAnsi="Tahoma"/>
          <w:color w:val="000000" w:themeColor="text1"/>
          <w:sz w:val="21"/>
          <w:szCs w:val="21"/>
        </w:rPr>
        <w:t>Παναγία Κουμπελίδικη του 11</w:t>
      </w:r>
      <w:r w:rsidRPr="00053299">
        <w:rPr>
          <w:rFonts w:ascii="Tahoma" w:hAnsi="Tahoma"/>
          <w:color w:val="000000" w:themeColor="text1"/>
          <w:sz w:val="21"/>
          <w:szCs w:val="21"/>
          <w:vertAlign w:val="superscript"/>
        </w:rPr>
        <w:t>ου</w:t>
      </w:r>
      <w:r w:rsidRPr="00053299">
        <w:rPr>
          <w:rFonts w:ascii="Tahoma" w:hAnsi="Tahoma"/>
          <w:color w:val="000000" w:themeColor="text1"/>
          <w:sz w:val="21"/>
          <w:szCs w:val="21"/>
        </w:rPr>
        <w:t xml:space="preserve"> αιώνα, </w:t>
      </w:r>
      <w:r w:rsidR="00456555">
        <w:rPr>
          <w:rFonts w:ascii="Tahoma" w:hAnsi="Tahoma"/>
          <w:color w:val="000000" w:themeColor="text1"/>
          <w:sz w:val="21"/>
          <w:szCs w:val="21"/>
        </w:rPr>
        <w:t xml:space="preserve">ο </w:t>
      </w:r>
      <w:r w:rsidR="00D35D05">
        <w:rPr>
          <w:rFonts w:ascii="Tahoma" w:hAnsi="Tahoma"/>
          <w:color w:val="000000" w:themeColor="text1"/>
          <w:sz w:val="21"/>
          <w:szCs w:val="21"/>
        </w:rPr>
        <w:t>Άγιος Νικόλαος Κασνίτζη του 12</w:t>
      </w:r>
      <w:r w:rsidR="00D35D05" w:rsidRPr="00D35D05">
        <w:rPr>
          <w:rFonts w:ascii="Tahoma" w:hAnsi="Tahoma"/>
          <w:color w:val="000000" w:themeColor="text1"/>
          <w:sz w:val="21"/>
          <w:szCs w:val="21"/>
          <w:vertAlign w:val="superscript"/>
        </w:rPr>
        <w:t>ου</w:t>
      </w:r>
      <w:r w:rsidR="00D35D05">
        <w:rPr>
          <w:rFonts w:ascii="Tahoma" w:hAnsi="Tahoma"/>
          <w:color w:val="000000" w:themeColor="text1"/>
          <w:sz w:val="21"/>
          <w:szCs w:val="21"/>
        </w:rPr>
        <w:t xml:space="preserve"> αιώνα, </w:t>
      </w:r>
      <w:r w:rsidRPr="00053299">
        <w:rPr>
          <w:rFonts w:ascii="Tahoma" w:hAnsi="Tahoma"/>
          <w:color w:val="000000" w:themeColor="text1"/>
          <w:sz w:val="21"/>
          <w:szCs w:val="21"/>
        </w:rPr>
        <w:t xml:space="preserve">ο Άγιος </w:t>
      </w:r>
      <w:r>
        <w:rPr>
          <w:rFonts w:ascii="Tahoma" w:hAnsi="Tahoma"/>
          <w:sz w:val="21"/>
          <w:szCs w:val="21"/>
        </w:rPr>
        <w:t>Αθανάσιος Μουζάκη του 14</w:t>
      </w:r>
      <w:r w:rsidRPr="009E5F37">
        <w:rPr>
          <w:rFonts w:ascii="Tahoma" w:hAnsi="Tahoma"/>
          <w:sz w:val="21"/>
          <w:szCs w:val="21"/>
          <w:vertAlign w:val="superscript"/>
        </w:rPr>
        <w:t>ου</w:t>
      </w:r>
      <w:r>
        <w:rPr>
          <w:rFonts w:ascii="Tahoma" w:hAnsi="Tahoma"/>
          <w:sz w:val="21"/>
          <w:szCs w:val="21"/>
        </w:rPr>
        <w:t xml:space="preserve"> αιώνα, είναι τα σημαντικότερα αξιοθέατα που θα μας δείξει η περιήγηση σας. Το μεσημέρι</w:t>
      </w:r>
      <w:r w:rsidRPr="007C3B4C">
        <w:rPr>
          <w:rFonts w:ascii="Tahoma" w:hAnsi="Tahoma" w:cs="Tahoma"/>
          <w:color w:val="000000" w:themeColor="text1"/>
          <w:sz w:val="21"/>
          <w:szCs w:val="21"/>
          <w:shd w:val="clear" w:color="auto" w:fill="FFFFFF"/>
        </w:rPr>
        <w:t xml:space="preserve"> θα αναχωρήσουμε για το Μέτσοβο. </w:t>
      </w:r>
      <w:r w:rsidRPr="007C3B4C">
        <w:rPr>
          <w:rFonts w:ascii="Tahoma" w:hAnsi="Tahoma"/>
          <w:sz w:val="21"/>
          <w:szCs w:val="21"/>
        </w:rPr>
        <w:t xml:space="preserve">Η ορεινή πολιτεία γοητεύει τον επισκέπτη με τα εκπληκτικά της χρώματα και εικόνες. Χτισμένο σε υψόμετρο 1.200 μ. σε ένα εντυπωσιακό τοπίο γεμάτο πράσινο βρίσκεται ακριβώς στο σημείο που χωρίζεται η Βόρεια από τη Νότια Πίνδο. </w:t>
      </w:r>
      <w:r>
        <w:rPr>
          <w:rFonts w:ascii="Tahoma" w:hAnsi="Tahoma"/>
          <w:sz w:val="21"/>
          <w:szCs w:val="21"/>
        </w:rPr>
        <w:t>Τ</w:t>
      </w:r>
      <w:r w:rsidRPr="007C3B4C">
        <w:rPr>
          <w:rFonts w:ascii="Tahoma" w:hAnsi="Tahoma"/>
          <w:sz w:val="21"/>
          <w:szCs w:val="21"/>
        </w:rPr>
        <w:t xml:space="preserve">ο Μέτσοβο δεν έχει χάσει τον παραδοσιακό του χαρακτήρα και αποτελεί ιδανικό προορισμό για όλες τις εποχές του χρόνου. Ελεύθερος χρόνος για γεύμα και περιήγηση στα καλντερίμια του οικισμού και το απόγευμα θα αναχωρήσουμε για τη Πάτρα, άφιξη στη Πάτρα το βράδυ. </w:t>
      </w:r>
    </w:p>
    <w:p w14:paraId="340AE0D3" w14:textId="77777777" w:rsidR="00844114" w:rsidRPr="00016ACF" w:rsidRDefault="00844114" w:rsidP="00844114">
      <w:pPr>
        <w:tabs>
          <w:tab w:val="left" w:pos="4011"/>
        </w:tabs>
        <w:jc w:val="both"/>
        <w:rPr>
          <w:rFonts w:ascii="Tahoma" w:hAnsi="Tahoma"/>
          <w:sz w:val="4"/>
          <w:szCs w:val="4"/>
        </w:rPr>
      </w:pPr>
    </w:p>
    <w:p w14:paraId="205FCF21" w14:textId="77777777" w:rsidR="00844114" w:rsidRPr="00AD5623" w:rsidRDefault="00844114" w:rsidP="00844114">
      <w:pPr>
        <w:tabs>
          <w:tab w:val="left" w:pos="4611"/>
        </w:tabs>
        <w:jc w:val="center"/>
        <w:rPr>
          <w:rFonts w:ascii="Tahoma" w:hAnsi="Tahoma" w:cs="Tahoma"/>
          <w:b/>
          <w:sz w:val="21"/>
          <w:szCs w:val="21"/>
        </w:rPr>
      </w:pPr>
      <w:r w:rsidRPr="00AD5623">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462"/>
        <w:gridCol w:w="2654"/>
        <w:gridCol w:w="2652"/>
      </w:tblGrid>
      <w:tr w:rsidR="00844114" w:rsidRPr="00AD5623" w14:paraId="02C93E5A" w14:textId="77777777" w:rsidTr="00460DD4">
        <w:tc>
          <w:tcPr>
            <w:tcW w:w="5462" w:type="dxa"/>
            <w:tcBorders>
              <w:top w:val="single" w:sz="4" w:space="0" w:color="auto"/>
              <w:left w:val="single" w:sz="4" w:space="0" w:color="auto"/>
              <w:bottom w:val="single" w:sz="4" w:space="0" w:color="auto"/>
              <w:right w:val="single" w:sz="4" w:space="0" w:color="auto"/>
            </w:tcBorders>
          </w:tcPr>
          <w:p w14:paraId="1699DB9D" w14:textId="77777777" w:rsidR="00844114" w:rsidRPr="00AD5623" w:rsidRDefault="00844114" w:rsidP="00460DD4">
            <w:pPr>
              <w:tabs>
                <w:tab w:val="left" w:pos="2657"/>
              </w:tabs>
              <w:jc w:val="center"/>
              <w:rPr>
                <w:rFonts w:ascii="Tahoma" w:hAnsi="Tahoma" w:cs="Tahoma"/>
                <w:b/>
                <w:bCs/>
                <w:sz w:val="21"/>
                <w:szCs w:val="21"/>
              </w:rPr>
            </w:pPr>
          </w:p>
        </w:tc>
        <w:tc>
          <w:tcPr>
            <w:tcW w:w="2654" w:type="dxa"/>
            <w:tcBorders>
              <w:top w:val="single" w:sz="4" w:space="0" w:color="auto"/>
              <w:left w:val="single" w:sz="4" w:space="0" w:color="auto"/>
              <w:bottom w:val="single" w:sz="4" w:space="0" w:color="auto"/>
              <w:right w:val="single" w:sz="4" w:space="0" w:color="auto"/>
            </w:tcBorders>
            <w:hideMark/>
          </w:tcPr>
          <w:p w14:paraId="278AD979" w14:textId="77777777" w:rsidR="00844114" w:rsidRPr="00AD5623" w:rsidRDefault="00844114" w:rsidP="00460DD4">
            <w:pPr>
              <w:tabs>
                <w:tab w:val="left" w:pos="2657"/>
              </w:tabs>
              <w:jc w:val="center"/>
              <w:rPr>
                <w:rFonts w:ascii="Tahoma" w:hAnsi="Tahoma" w:cs="Tahoma"/>
                <w:b/>
                <w:bCs/>
                <w:sz w:val="21"/>
                <w:szCs w:val="21"/>
              </w:rPr>
            </w:pPr>
            <w:r w:rsidRPr="00AD5623">
              <w:rPr>
                <w:rFonts w:ascii="Tahoma" w:hAnsi="Tahoma" w:cs="Tahoma"/>
                <w:b/>
                <w:bCs/>
                <w:sz w:val="21"/>
                <w:szCs w:val="21"/>
              </w:rPr>
              <w:t xml:space="preserve">Σε δίκλινο ή τρίκλινο </w:t>
            </w:r>
          </w:p>
          <w:p w14:paraId="14C5BCB8" w14:textId="77777777" w:rsidR="00844114" w:rsidRPr="00AD5623" w:rsidRDefault="00844114" w:rsidP="00460DD4">
            <w:pPr>
              <w:tabs>
                <w:tab w:val="left" w:pos="2657"/>
              </w:tabs>
              <w:jc w:val="center"/>
              <w:rPr>
                <w:rFonts w:ascii="Tahoma" w:hAnsi="Tahoma" w:cs="Tahoma"/>
                <w:b/>
                <w:bCs/>
                <w:sz w:val="21"/>
                <w:szCs w:val="21"/>
              </w:rPr>
            </w:pPr>
            <w:r w:rsidRPr="00AD5623">
              <w:rPr>
                <w:rFonts w:ascii="Tahoma" w:hAnsi="Tahoma" w:cs="Tahoma"/>
                <w:b/>
                <w:bCs/>
                <w:sz w:val="21"/>
                <w:szCs w:val="21"/>
              </w:rPr>
              <w:t>δωμάτιο</w:t>
            </w:r>
          </w:p>
        </w:tc>
        <w:tc>
          <w:tcPr>
            <w:tcW w:w="2652" w:type="dxa"/>
            <w:tcBorders>
              <w:top w:val="single" w:sz="4" w:space="0" w:color="auto"/>
              <w:left w:val="single" w:sz="4" w:space="0" w:color="auto"/>
              <w:bottom w:val="single" w:sz="4" w:space="0" w:color="auto"/>
              <w:right w:val="single" w:sz="4" w:space="0" w:color="auto"/>
            </w:tcBorders>
            <w:hideMark/>
          </w:tcPr>
          <w:p w14:paraId="00E59672" w14:textId="77777777" w:rsidR="00844114" w:rsidRPr="00AD5623" w:rsidRDefault="00844114" w:rsidP="00460DD4">
            <w:pPr>
              <w:tabs>
                <w:tab w:val="left" w:pos="2657"/>
              </w:tabs>
              <w:jc w:val="center"/>
              <w:rPr>
                <w:rFonts w:ascii="Tahoma" w:hAnsi="Tahoma" w:cs="Tahoma"/>
                <w:b/>
                <w:bCs/>
                <w:sz w:val="21"/>
                <w:szCs w:val="21"/>
              </w:rPr>
            </w:pPr>
            <w:r w:rsidRPr="00AD5623">
              <w:rPr>
                <w:rFonts w:ascii="Tahoma" w:hAnsi="Tahoma" w:cs="Tahoma"/>
                <w:b/>
                <w:bCs/>
                <w:sz w:val="21"/>
                <w:szCs w:val="21"/>
              </w:rPr>
              <w:t>Σε Μονόκλινο δωμάτιο</w:t>
            </w:r>
          </w:p>
        </w:tc>
      </w:tr>
      <w:tr w:rsidR="00844114" w:rsidRPr="00AD5623" w14:paraId="38D478A1" w14:textId="77777777" w:rsidTr="00460DD4">
        <w:tc>
          <w:tcPr>
            <w:tcW w:w="5462" w:type="dxa"/>
            <w:tcBorders>
              <w:top w:val="single" w:sz="4" w:space="0" w:color="auto"/>
              <w:left w:val="single" w:sz="4" w:space="0" w:color="auto"/>
              <w:bottom w:val="single" w:sz="4" w:space="0" w:color="auto"/>
              <w:right w:val="single" w:sz="4" w:space="0" w:color="auto"/>
            </w:tcBorders>
            <w:hideMark/>
          </w:tcPr>
          <w:p w14:paraId="7D69B93E" w14:textId="3DA862CA" w:rsidR="00844114" w:rsidRPr="00AD5623" w:rsidRDefault="00844114" w:rsidP="00460DD4">
            <w:pPr>
              <w:tabs>
                <w:tab w:val="left" w:pos="2657"/>
              </w:tabs>
              <w:jc w:val="center"/>
              <w:rPr>
                <w:rFonts w:ascii="Tahoma" w:hAnsi="Tahoma" w:cs="Tahoma"/>
                <w:bCs/>
                <w:sz w:val="21"/>
                <w:szCs w:val="21"/>
              </w:rPr>
            </w:pPr>
            <w:r w:rsidRPr="00AD5623">
              <w:rPr>
                <w:rFonts w:ascii="Tahoma" w:hAnsi="Tahoma" w:cs="Tahoma"/>
                <w:bCs/>
                <w:sz w:val="21"/>
                <w:szCs w:val="21"/>
              </w:rPr>
              <w:t>Γι</w:t>
            </w:r>
            <w:r>
              <w:rPr>
                <w:rFonts w:ascii="Tahoma" w:hAnsi="Tahoma" w:cs="Tahoma"/>
                <w:bCs/>
                <w:sz w:val="21"/>
                <w:szCs w:val="21"/>
              </w:rPr>
              <w:t xml:space="preserve">α κρατήσεις που θα γίνουν έως </w:t>
            </w:r>
            <w:r w:rsidR="008F4125">
              <w:rPr>
                <w:rFonts w:ascii="Tahoma" w:hAnsi="Tahoma" w:cs="Tahoma"/>
                <w:bCs/>
                <w:sz w:val="21"/>
                <w:szCs w:val="21"/>
              </w:rPr>
              <w:t xml:space="preserve">20/02 </w:t>
            </w:r>
            <w:r w:rsidRPr="00AD5623">
              <w:rPr>
                <w:rFonts w:ascii="Tahoma" w:hAnsi="Tahoma" w:cs="Tahoma"/>
                <w:bCs/>
                <w:sz w:val="21"/>
                <w:szCs w:val="21"/>
              </w:rPr>
              <w:t xml:space="preserve">με προκαταβολή </w:t>
            </w:r>
          </w:p>
        </w:tc>
        <w:tc>
          <w:tcPr>
            <w:tcW w:w="2654" w:type="dxa"/>
            <w:tcBorders>
              <w:top w:val="single" w:sz="4" w:space="0" w:color="auto"/>
              <w:left w:val="single" w:sz="4" w:space="0" w:color="auto"/>
              <w:bottom w:val="single" w:sz="4" w:space="0" w:color="auto"/>
              <w:right w:val="single" w:sz="4" w:space="0" w:color="auto"/>
            </w:tcBorders>
            <w:hideMark/>
          </w:tcPr>
          <w:p w14:paraId="5BF46DDA" w14:textId="77777777" w:rsidR="00844114" w:rsidRPr="00AD5623" w:rsidRDefault="00844114" w:rsidP="00460DD4">
            <w:pPr>
              <w:tabs>
                <w:tab w:val="left" w:pos="2657"/>
              </w:tabs>
              <w:jc w:val="center"/>
              <w:rPr>
                <w:rFonts w:ascii="Tahoma" w:hAnsi="Tahoma" w:cs="Tahoma"/>
                <w:bCs/>
                <w:sz w:val="21"/>
                <w:szCs w:val="21"/>
              </w:rPr>
            </w:pPr>
            <w:r>
              <w:rPr>
                <w:rFonts w:ascii="Tahoma" w:hAnsi="Tahoma" w:cs="Tahoma"/>
                <w:bCs/>
                <w:sz w:val="21"/>
                <w:szCs w:val="21"/>
              </w:rPr>
              <w:t>100 €</w:t>
            </w:r>
          </w:p>
        </w:tc>
        <w:tc>
          <w:tcPr>
            <w:tcW w:w="2652" w:type="dxa"/>
            <w:tcBorders>
              <w:top w:val="single" w:sz="4" w:space="0" w:color="auto"/>
              <w:left w:val="single" w:sz="4" w:space="0" w:color="auto"/>
              <w:bottom w:val="single" w:sz="4" w:space="0" w:color="auto"/>
              <w:right w:val="single" w:sz="4" w:space="0" w:color="auto"/>
            </w:tcBorders>
            <w:hideMark/>
          </w:tcPr>
          <w:p w14:paraId="4B272C1F" w14:textId="77777777" w:rsidR="00844114" w:rsidRPr="00AD5623" w:rsidRDefault="00844114" w:rsidP="00460DD4">
            <w:pPr>
              <w:tabs>
                <w:tab w:val="left" w:pos="2657"/>
              </w:tabs>
              <w:jc w:val="center"/>
              <w:rPr>
                <w:rFonts w:ascii="Tahoma" w:hAnsi="Tahoma" w:cs="Tahoma"/>
                <w:bCs/>
                <w:sz w:val="21"/>
                <w:szCs w:val="21"/>
              </w:rPr>
            </w:pPr>
            <w:r>
              <w:rPr>
                <w:rFonts w:ascii="Tahoma" w:hAnsi="Tahoma" w:cs="Tahoma"/>
                <w:bCs/>
                <w:sz w:val="21"/>
                <w:szCs w:val="21"/>
              </w:rPr>
              <w:t>130 €</w:t>
            </w:r>
          </w:p>
        </w:tc>
      </w:tr>
      <w:tr w:rsidR="00844114" w:rsidRPr="00AD5623" w14:paraId="08D881D3" w14:textId="77777777" w:rsidTr="00460DD4">
        <w:tc>
          <w:tcPr>
            <w:tcW w:w="5462" w:type="dxa"/>
            <w:tcBorders>
              <w:top w:val="single" w:sz="4" w:space="0" w:color="auto"/>
              <w:left w:val="single" w:sz="4" w:space="0" w:color="auto"/>
              <w:bottom w:val="single" w:sz="4" w:space="0" w:color="auto"/>
              <w:right w:val="single" w:sz="4" w:space="0" w:color="auto"/>
            </w:tcBorders>
            <w:hideMark/>
          </w:tcPr>
          <w:p w14:paraId="4A248A62" w14:textId="35340926" w:rsidR="00844114" w:rsidRPr="00AD5623" w:rsidRDefault="00844114" w:rsidP="00460DD4">
            <w:pPr>
              <w:tabs>
                <w:tab w:val="left" w:pos="2657"/>
              </w:tabs>
              <w:jc w:val="center"/>
              <w:rPr>
                <w:rFonts w:ascii="Tahoma" w:hAnsi="Tahoma" w:cs="Tahoma"/>
                <w:bCs/>
                <w:sz w:val="21"/>
                <w:szCs w:val="21"/>
              </w:rPr>
            </w:pPr>
            <w:r w:rsidRPr="00AD5623">
              <w:rPr>
                <w:rFonts w:ascii="Tahoma" w:hAnsi="Tahoma" w:cs="Tahoma"/>
                <w:bCs/>
                <w:sz w:val="21"/>
                <w:szCs w:val="21"/>
              </w:rPr>
              <w:t xml:space="preserve">Για κρατήσεις που θα γίνουν από τις </w:t>
            </w:r>
            <w:r w:rsidR="008F4125">
              <w:rPr>
                <w:rFonts w:ascii="Tahoma" w:hAnsi="Tahoma" w:cs="Tahoma"/>
                <w:bCs/>
                <w:sz w:val="21"/>
                <w:szCs w:val="21"/>
              </w:rPr>
              <w:t>21/02</w:t>
            </w:r>
          </w:p>
        </w:tc>
        <w:tc>
          <w:tcPr>
            <w:tcW w:w="2654" w:type="dxa"/>
            <w:tcBorders>
              <w:top w:val="single" w:sz="4" w:space="0" w:color="auto"/>
              <w:left w:val="single" w:sz="4" w:space="0" w:color="auto"/>
              <w:bottom w:val="single" w:sz="4" w:space="0" w:color="auto"/>
              <w:right w:val="single" w:sz="4" w:space="0" w:color="auto"/>
            </w:tcBorders>
            <w:hideMark/>
          </w:tcPr>
          <w:p w14:paraId="76DDBFE5" w14:textId="77777777" w:rsidR="00844114" w:rsidRPr="00AD5623" w:rsidRDefault="00844114" w:rsidP="00460DD4">
            <w:pPr>
              <w:tabs>
                <w:tab w:val="left" w:pos="2657"/>
              </w:tabs>
              <w:jc w:val="center"/>
              <w:rPr>
                <w:rFonts w:ascii="Tahoma" w:hAnsi="Tahoma" w:cs="Tahoma"/>
                <w:bCs/>
                <w:sz w:val="21"/>
                <w:szCs w:val="21"/>
              </w:rPr>
            </w:pPr>
            <w:r>
              <w:rPr>
                <w:rFonts w:ascii="Tahoma" w:hAnsi="Tahoma" w:cs="Tahoma"/>
                <w:bCs/>
                <w:sz w:val="21"/>
                <w:szCs w:val="21"/>
                <w:lang w:val="en-US"/>
              </w:rPr>
              <w:t>1</w:t>
            </w:r>
            <w:r>
              <w:rPr>
                <w:rFonts w:ascii="Tahoma" w:hAnsi="Tahoma" w:cs="Tahoma"/>
                <w:bCs/>
                <w:sz w:val="21"/>
                <w:szCs w:val="21"/>
              </w:rPr>
              <w:t>10 €</w:t>
            </w:r>
          </w:p>
        </w:tc>
        <w:tc>
          <w:tcPr>
            <w:tcW w:w="2652" w:type="dxa"/>
            <w:tcBorders>
              <w:top w:val="single" w:sz="4" w:space="0" w:color="auto"/>
              <w:left w:val="single" w:sz="4" w:space="0" w:color="auto"/>
              <w:bottom w:val="single" w:sz="4" w:space="0" w:color="auto"/>
              <w:right w:val="single" w:sz="4" w:space="0" w:color="auto"/>
            </w:tcBorders>
            <w:hideMark/>
          </w:tcPr>
          <w:p w14:paraId="34179C6B" w14:textId="77777777" w:rsidR="00844114" w:rsidRPr="00AD5623" w:rsidRDefault="00844114" w:rsidP="00460DD4">
            <w:pPr>
              <w:tabs>
                <w:tab w:val="left" w:pos="2657"/>
              </w:tabs>
              <w:jc w:val="center"/>
              <w:rPr>
                <w:rFonts w:ascii="Tahoma" w:hAnsi="Tahoma" w:cs="Tahoma"/>
                <w:bCs/>
                <w:sz w:val="21"/>
                <w:szCs w:val="21"/>
              </w:rPr>
            </w:pPr>
            <w:r>
              <w:rPr>
                <w:rFonts w:ascii="Tahoma" w:hAnsi="Tahoma" w:cs="Tahoma"/>
                <w:bCs/>
                <w:sz w:val="21"/>
                <w:szCs w:val="21"/>
              </w:rPr>
              <w:t>140 €</w:t>
            </w:r>
          </w:p>
        </w:tc>
      </w:tr>
    </w:tbl>
    <w:p w14:paraId="74F94408" w14:textId="77777777" w:rsidR="00844114" w:rsidRDefault="00844114" w:rsidP="00844114">
      <w:pPr>
        <w:tabs>
          <w:tab w:val="left" w:pos="4611"/>
        </w:tabs>
        <w:rPr>
          <w:rFonts w:ascii="Tahoma" w:hAnsi="Tahoma"/>
          <w:sz w:val="8"/>
          <w:szCs w:val="8"/>
        </w:rPr>
      </w:pPr>
    </w:p>
    <w:p w14:paraId="19B3D295" w14:textId="77777777" w:rsidR="00844114" w:rsidRDefault="00844114" w:rsidP="00844114">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22A2525B" w14:textId="5AA6B61F" w:rsidR="00844114" w:rsidRDefault="00844114" w:rsidP="00844114">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Διαμονή σ</w:t>
      </w:r>
      <w:r w:rsidR="004E5C54">
        <w:rPr>
          <w:rFonts w:ascii="Tahoma" w:hAnsi="Tahoma"/>
          <w:sz w:val="21"/>
          <w:szCs w:val="21"/>
        </w:rPr>
        <w:t>ε</w:t>
      </w:r>
      <w:r>
        <w:rPr>
          <w:rFonts w:ascii="Tahoma" w:hAnsi="Tahoma"/>
          <w:sz w:val="21"/>
          <w:szCs w:val="21"/>
        </w:rPr>
        <w:t xml:space="preserve"> ξενοδοχείο </w:t>
      </w:r>
      <w:r w:rsidR="004E5C54">
        <w:rPr>
          <w:rFonts w:ascii="Tahoma" w:hAnsi="Tahoma"/>
          <w:sz w:val="21"/>
          <w:szCs w:val="21"/>
        </w:rPr>
        <w:t>3</w:t>
      </w:r>
      <w:r w:rsidRPr="00EC1893">
        <w:rPr>
          <w:rFonts w:ascii="Tahoma" w:hAnsi="Tahoma"/>
          <w:sz w:val="21"/>
          <w:szCs w:val="21"/>
        </w:rPr>
        <w:t>*</w:t>
      </w:r>
      <w:r>
        <w:rPr>
          <w:rFonts w:ascii="Tahoma" w:hAnsi="Tahoma"/>
          <w:b/>
          <w:sz w:val="21"/>
          <w:szCs w:val="21"/>
        </w:rPr>
        <w:t xml:space="preserve"> </w:t>
      </w:r>
      <w:r>
        <w:rPr>
          <w:rFonts w:ascii="Tahoma" w:hAnsi="Tahoma"/>
          <w:sz w:val="21"/>
          <w:szCs w:val="21"/>
        </w:rPr>
        <w:t>με πρωινό σε μπουφέ</w:t>
      </w:r>
    </w:p>
    <w:p w14:paraId="483E37B0" w14:textId="77777777" w:rsidR="00844114" w:rsidRDefault="00844114" w:rsidP="00844114">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15EB317C" w14:textId="77777777" w:rsidR="00844114" w:rsidRDefault="00844114" w:rsidP="00844114">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7AD60DA7" w14:textId="77777777" w:rsidR="00844114" w:rsidRPr="00287439" w:rsidRDefault="00844114" w:rsidP="00844114">
      <w:pPr>
        <w:jc w:val="both"/>
        <w:rPr>
          <w:rFonts w:ascii="Tahoma" w:hAnsi="Tahoma"/>
          <w:sz w:val="6"/>
          <w:szCs w:val="6"/>
        </w:rPr>
      </w:pPr>
    </w:p>
    <w:p w14:paraId="00D6B4EF" w14:textId="77777777" w:rsidR="00844114" w:rsidRPr="000A70C9" w:rsidRDefault="00844114" w:rsidP="00844114">
      <w:pPr>
        <w:widowControl/>
        <w:suppressAutoHyphens w:val="0"/>
        <w:rPr>
          <w:rFonts w:ascii="Tahoma" w:eastAsiaTheme="minorHAnsi" w:hAnsi="Tahoma" w:cs="Tahoma"/>
          <w:b/>
          <w:kern w:val="0"/>
          <w:sz w:val="20"/>
          <w:szCs w:val="20"/>
          <w:u w:val="single"/>
          <w:lang w:eastAsia="en-US" w:bidi="ar-SA"/>
        </w:rPr>
      </w:pPr>
      <w:r w:rsidRPr="000A70C9">
        <w:rPr>
          <w:rFonts w:ascii="Tahoma" w:eastAsiaTheme="minorHAnsi" w:hAnsi="Tahoma" w:cs="Tahoma"/>
          <w:b/>
          <w:kern w:val="0"/>
          <w:sz w:val="20"/>
          <w:szCs w:val="20"/>
          <w:u w:val="single"/>
          <w:lang w:eastAsia="en-US" w:bidi="ar-SA"/>
        </w:rPr>
        <w:t>ΣΗΜΕΙΩΣΕΙΣ:</w:t>
      </w:r>
    </w:p>
    <w:p w14:paraId="47E7F2A4" w14:textId="77777777" w:rsidR="00844114" w:rsidRPr="000A70C9" w:rsidRDefault="00844114" w:rsidP="00844114">
      <w:pPr>
        <w:numPr>
          <w:ilvl w:val="0"/>
          <w:numId w:val="2"/>
        </w:numPr>
        <w:rPr>
          <w:rFonts w:ascii="Tahoma" w:hAnsi="Tahoma" w:cs="Tahoma"/>
          <w:b/>
          <w:sz w:val="20"/>
          <w:szCs w:val="20"/>
        </w:rPr>
      </w:pPr>
      <w:r w:rsidRPr="000A70C9">
        <w:rPr>
          <w:rFonts w:ascii="Tahoma" w:hAnsi="Tahoma" w:cs="Tahoma"/>
          <w:b/>
          <w:sz w:val="20"/>
          <w:szCs w:val="20"/>
        </w:rPr>
        <w:t xml:space="preserve">Προκαταβολή για κράτηση θέσης 50 €. </w:t>
      </w:r>
      <w:r w:rsidRPr="000A70C9">
        <w:rPr>
          <w:rFonts w:ascii="Tahoma" w:hAnsi="Tahoma" w:cs="Tahoma"/>
          <w:b/>
          <w:bCs/>
          <w:sz w:val="20"/>
          <w:szCs w:val="20"/>
        </w:rPr>
        <w:t xml:space="preserve">Εξόφληση έως 4 ημέρες πριν την αναχώρηση </w:t>
      </w:r>
    </w:p>
    <w:p w14:paraId="285451CD" w14:textId="77777777" w:rsidR="00844114" w:rsidRPr="000A70C9" w:rsidRDefault="00844114" w:rsidP="00844114">
      <w:pPr>
        <w:numPr>
          <w:ilvl w:val="0"/>
          <w:numId w:val="2"/>
        </w:numPr>
        <w:rPr>
          <w:rFonts w:ascii="Tahoma" w:hAnsi="Tahoma" w:cs="Tahoma"/>
          <w:sz w:val="20"/>
          <w:szCs w:val="20"/>
        </w:rPr>
      </w:pPr>
      <w:r w:rsidRPr="000A70C9">
        <w:rPr>
          <w:rFonts w:ascii="Tahoma" w:hAnsi="Tahoma" w:cs="Tahoma"/>
          <w:sz w:val="20"/>
          <w:szCs w:val="20"/>
        </w:rPr>
        <w:t>Δεν περιλαμβάνονται: φόρος διαμονής, οι είσοδοι στους επισκεπτόμενους χώρους και ότι ρητά δεν αναφέρεται.</w:t>
      </w:r>
    </w:p>
    <w:p w14:paraId="45D2EAB5" w14:textId="77777777" w:rsidR="00844114" w:rsidRPr="000A70C9" w:rsidRDefault="00844114" w:rsidP="00844114">
      <w:pPr>
        <w:widowControl/>
        <w:numPr>
          <w:ilvl w:val="0"/>
          <w:numId w:val="2"/>
        </w:numPr>
        <w:suppressAutoHyphens w:val="0"/>
        <w:rPr>
          <w:rFonts w:ascii="Tahoma" w:eastAsiaTheme="minorHAnsi" w:hAnsi="Tahoma" w:cs="Tahoma"/>
          <w:kern w:val="0"/>
          <w:sz w:val="20"/>
          <w:szCs w:val="20"/>
          <w:lang w:eastAsia="en-US" w:bidi="ar-SA"/>
        </w:rPr>
      </w:pPr>
      <w:r w:rsidRPr="000A70C9">
        <w:rPr>
          <w:rFonts w:ascii="Tahoma" w:eastAsiaTheme="minorHAnsi" w:hAnsi="Tahoma" w:cs="Tahoma"/>
          <w:kern w:val="0"/>
          <w:sz w:val="20"/>
          <w:szCs w:val="20"/>
          <w:lang w:eastAsia="en-US" w:bidi="ar-SA"/>
        </w:rPr>
        <w:t>Το πρόγραμμα είναι ενδεικτικό και ενδέχεται να υπάρξουν τροποποιήσεις ως προς τη σειρά του προγράμματος.</w:t>
      </w:r>
    </w:p>
    <w:p w14:paraId="4782F54C" w14:textId="77777777" w:rsidR="00844114" w:rsidRPr="000A70C9" w:rsidRDefault="00844114" w:rsidP="00844114">
      <w:pPr>
        <w:numPr>
          <w:ilvl w:val="0"/>
          <w:numId w:val="2"/>
        </w:numPr>
        <w:rPr>
          <w:rFonts w:ascii="Tahoma" w:hAnsi="Tahoma" w:cs="Tahoma"/>
          <w:b/>
          <w:sz w:val="20"/>
          <w:szCs w:val="20"/>
        </w:rPr>
      </w:pPr>
      <w:r w:rsidRPr="000A70C9">
        <w:rPr>
          <w:rFonts w:ascii="Tahoma" w:hAnsi="Tahoma" w:cs="Tahoma"/>
          <w:sz w:val="20"/>
          <w:szCs w:val="20"/>
        </w:rPr>
        <w:t xml:space="preserve">Σε περίπτωση που η πρόσβαση σε κάποιο σημείο του προγράμματος είναι αδύνατη, γίνεται αλλαγή επίσκεψης με κάποιο άλλο μέρος. </w:t>
      </w:r>
      <w:r w:rsidRPr="000A70C9">
        <w:rPr>
          <w:rFonts w:ascii="Tahoma" w:hAnsi="Tahoma" w:cs="Tahoma"/>
          <w:color w:val="000000" w:themeColor="text1"/>
          <w:sz w:val="20"/>
          <w:szCs w:val="20"/>
        </w:rPr>
        <w:t>Εάν η πρόσβαση σε κάποια ορεινά σημεία είναι δύσκολη λόγω χιονόπτωσης ή απαιτεί αλυσίδες, το πρόγραμμα τροποποιείται για την ασφάλεια των εκδρομέων.</w:t>
      </w:r>
    </w:p>
    <w:p w14:paraId="060952C2" w14:textId="77777777" w:rsidR="00844114" w:rsidRPr="000A70C9" w:rsidRDefault="00844114" w:rsidP="00844114">
      <w:pPr>
        <w:numPr>
          <w:ilvl w:val="0"/>
          <w:numId w:val="2"/>
        </w:numPr>
        <w:rPr>
          <w:rFonts w:ascii="Tahoma" w:hAnsi="Tahoma" w:cs="Tahoma"/>
          <w:b/>
          <w:sz w:val="20"/>
          <w:szCs w:val="20"/>
        </w:rPr>
      </w:pPr>
      <w:r w:rsidRPr="000A70C9">
        <w:rPr>
          <w:rFonts w:ascii="Tahoma" w:hAnsi="Tahoma" w:cs="Tahoma"/>
          <w:sz w:val="20"/>
          <w:szCs w:val="20"/>
        </w:rPr>
        <w:t xml:space="preserve">Σε περίπτωση που το γκρουπ είναι κάτω από 20 άτομα η διέλευση Ρίου – Αντιρρίου πραγματοποιείται με το </w:t>
      </w:r>
      <w:r w:rsidRPr="000A70C9">
        <w:rPr>
          <w:rFonts w:ascii="Tahoma" w:hAnsi="Tahoma" w:cs="Tahoma"/>
          <w:sz w:val="20"/>
          <w:szCs w:val="20"/>
          <w:lang w:val="en-US"/>
        </w:rPr>
        <w:t>F</w:t>
      </w:r>
      <w:r w:rsidRPr="000A70C9">
        <w:rPr>
          <w:rFonts w:ascii="Tahoma" w:hAnsi="Tahoma" w:cs="Tahoma"/>
          <w:sz w:val="20"/>
          <w:szCs w:val="20"/>
        </w:rPr>
        <w:t>/</w:t>
      </w:r>
      <w:r w:rsidRPr="000A70C9">
        <w:rPr>
          <w:rFonts w:ascii="Tahoma" w:hAnsi="Tahoma" w:cs="Tahoma"/>
          <w:sz w:val="20"/>
          <w:szCs w:val="20"/>
          <w:lang w:val="en-US"/>
        </w:rPr>
        <w:t>B</w:t>
      </w:r>
    </w:p>
    <w:p w14:paraId="2EB89067" w14:textId="77777777" w:rsidR="00844114" w:rsidRDefault="00844114" w:rsidP="00844114">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79889489" w14:textId="77777777" w:rsidR="00844114" w:rsidRDefault="00844114" w:rsidP="0084411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07B732CD" w14:textId="77777777" w:rsidR="00844114" w:rsidRDefault="00844114" w:rsidP="0084411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τη σειρά των επισκέψεων για τη καλύτερη εξυπηρέτηση των εκδρομέων</w:t>
      </w:r>
    </w:p>
    <w:p w14:paraId="1A248CA9" w14:textId="77777777" w:rsidR="00844114" w:rsidRDefault="00844114" w:rsidP="0084411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0734ECFD" w14:textId="77777777" w:rsidR="00844114" w:rsidRDefault="00844114" w:rsidP="0084411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1474653A" w14:textId="77777777" w:rsidR="00844114" w:rsidRPr="009E4095" w:rsidRDefault="00844114" w:rsidP="00844114">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07160359" w14:textId="77777777" w:rsidR="00134549" w:rsidRDefault="00134549"/>
    <w:sectPr w:rsidR="00134549" w:rsidSect="00844114">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286620854">
    <w:abstractNumId w:val="0"/>
  </w:num>
  <w:num w:numId="2" w16cid:durableId="1388144899">
    <w:abstractNumId w:val="1"/>
  </w:num>
  <w:num w:numId="3" w16cid:durableId="79240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14"/>
    <w:rsid w:val="00134549"/>
    <w:rsid w:val="00212AC9"/>
    <w:rsid w:val="00456555"/>
    <w:rsid w:val="004E5C54"/>
    <w:rsid w:val="00804085"/>
    <w:rsid w:val="00844114"/>
    <w:rsid w:val="008F4125"/>
    <w:rsid w:val="00D35D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6565"/>
  <w15:chartTrackingRefBased/>
  <w15:docId w15:val="{947C9149-0E49-44A0-B0AE-B99BD0AE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14"/>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844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44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4411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4411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4411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4411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411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411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411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411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4411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4411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4411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4411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4411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4411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4411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44114"/>
    <w:rPr>
      <w:rFonts w:eastAsiaTheme="majorEastAsia" w:cstheme="majorBidi"/>
      <w:color w:val="272727" w:themeColor="text1" w:themeTint="D8"/>
    </w:rPr>
  </w:style>
  <w:style w:type="paragraph" w:styleId="a3">
    <w:name w:val="Title"/>
    <w:basedOn w:val="a"/>
    <w:next w:val="a"/>
    <w:link w:val="Char"/>
    <w:uiPriority w:val="10"/>
    <w:qFormat/>
    <w:rsid w:val="0084411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4411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411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4411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4114"/>
    <w:pPr>
      <w:spacing w:before="160"/>
      <w:jc w:val="center"/>
    </w:pPr>
    <w:rPr>
      <w:i/>
      <w:iCs/>
      <w:color w:val="404040" w:themeColor="text1" w:themeTint="BF"/>
    </w:rPr>
  </w:style>
  <w:style w:type="character" w:customStyle="1" w:styleId="Char1">
    <w:name w:val="Απόσπασμα Char"/>
    <w:basedOn w:val="a0"/>
    <w:link w:val="a5"/>
    <w:uiPriority w:val="29"/>
    <w:rsid w:val="00844114"/>
    <w:rPr>
      <w:i/>
      <w:iCs/>
      <w:color w:val="404040" w:themeColor="text1" w:themeTint="BF"/>
    </w:rPr>
  </w:style>
  <w:style w:type="paragraph" w:styleId="a6">
    <w:name w:val="List Paragraph"/>
    <w:basedOn w:val="a"/>
    <w:uiPriority w:val="34"/>
    <w:qFormat/>
    <w:rsid w:val="00844114"/>
    <w:pPr>
      <w:ind w:left="720"/>
      <w:contextualSpacing/>
    </w:pPr>
  </w:style>
  <w:style w:type="character" w:styleId="a7">
    <w:name w:val="Intense Emphasis"/>
    <w:basedOn w:val="a0"/>
    <w:uiPriority w:val="21"/>
    <w:qFormat/>
    <w:rsid w:val="00844114"/>
    <w:rPr>
      <w:i/>
      <w:iCs/>
      <w:color w:val="0F4761" w:themeColor="accent1" w:themeShade="BF"/>
    </w:rPr>
  </w:style>
  <w:style w:type="paragraph" w:styleId="a8">
    <w:name w:val="Intense Quote"/>
    <w:basedOn w:val="a"/>
    <w:next w:val="a"/>
    <w:link w:val="Char2"/>
    <w:uiPriority w:val="30"/>
    <w:qFormat/>
    <w:rsid w:val="00844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44114"/>
    <w:rPr>
      <w:i/>
      <w:iCs/>
      <w:color w:val="0F4761" w:themeColor="accent1" w:themeShade="BF"/>
    </w:rPr>
  </w:style>
  <w:style w:type="character" w:styleId="a9">
    <w:name w:val="Intense Reference"/>
    <w:basedOn w:val="a0"/>
    <w:uiPriority w:val="32"/>
    <w:qFormat/>
    <w:rsid w:val="00844114"/>
    <w:rPr>
      <w:b/>
      <w:bCs/>
      <w:smallCaps/>
      <w:color w:val="0F4761" w:themeColor="accent1" w:themeShade="BF"/>
      <w:spacing w:val="5"/>
    </w:rPr>
  </w:style>
  <w:style w:type="character" w:styleId="-">
    <w:name w:val="Hyperlink"/>
    <w:basedOn w:val="a0"/>
    <w:unhideWhenUsed/>
    <w:rsid w:val="00844114"/>
    <w:rPr>
      <w:color w:val="0000FF"/>
      <w:u w:val="single"/>
    </w:rPr>
  </w:style>
  <w:style w:type="paragraph" w:styleId="aa">
    <w:name w:val="No Spacing"/>
    <w:uiPriority w:val="1"/>
    <w:qFormat/>
    <w:rsid w:val="00844114"/>
    <w:pPr>
      <w:spacing w:after="0" w:line="240" w:lineRule="auto"/>
    </w:pPr>
    <w:rPr>
      <w:kern w:val="0"/>
      <w14:ligatures w14:val="none"/>
    </w:rPr>
  </w:style>
  <w:style w:type="table" w:styleId="ab">
    <w:name w:val="Table Grid"/>
    <w:basedOn w:val="a1"/>
    <w:uiPriority w:val="59"/>
    <w:rsid w:val="0084411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3671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6</cp:revision>
  <dcterms:created xsi:type="dcterms:W3CDTF">2025-02-12T12:33:00Z</dcterms:created>
  <dcterms:modified xsi:type="dcterms:W3CDTF">2025-02-13T12:31:00Z</dcterms:modified>
</cp:coreProperties>
</file>